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549" w:rsidRPr="00702549" w:rsidRDefault="00702549" w:rsidP="0070254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proofErr w:type="gramStart"/>
      <w:r w:rsidRPr="00702549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 xml:space="preserve">Конспект на интерактивный видео-урок </w:t>
      </w:r>
      <w:r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br/>
      </w:r>
      <w:r w:rsidRPr="00702549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 xml:space="preserve">по предмету </w:t>
      </w:r>
      <w:r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 xml:space="preserve"> </w:t>
      </w:r>
      <w:r w:rsidRPr="00702549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«физическая культура» для «3» класса</w:t>
      </w:r>
      <w:proofErr w:type="gramEnd"/>
    </w:p>
    <w:p w:rsidR="00702549" w:rsidRPr="00702549" w:rsidRDefault="00702549" w:rsidP="0070254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702549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u w:val="single"/>
          <w:lang w:eastAsia="ru-RU"/>
        </w:rPr>
        <w:t>20.04 Тема урока:</w:t>
      </w:r>
      <w:r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 xml:space="preserve"> </w:t>
      </w:r>
      <w:r w:rsidRPr="00702549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Бросок двумя руками от груди. Ведение мяча с изменением скорости</w:t>
      </w:r>
      <w:r w:rsidRPr="00702549">
        <w:rPr>
          <w:rFonts w:ascii="Times New Roman" w:eastAsia="Times New Roman" w:hAnsi="Times New Roman" w:cs="Times New Roman"/>
          <w:bCs/>
          <w:color w:val="1D1D1B"/>
          <w:sz w:val="28"/>
          <w:szCs w:val="30"/>
          <w:lang w:eastAsia="ru-RU"/>
        </w:rPr>
        <w:t>. ОРУ. Игра «Играй, играй, мяч не давай». Игра в мини-баскетбол. Развитие координационных способностей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02549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Перечень вопросов, рассматриваемых в теме:</w:t>
      </w:r>
    </w:p>
    <w:p w:rsidR="00702549" w:rsidRPr="00702549" w:rsidRDefault="00702549" w:rsidP="0070254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история баскетбола;</w:t>
      </w:r>
    </w:p>
    <w:p w:rsidR="00702549" w:rsidRPr="00702549" w:rsidRDefault="00702549" w:rsidP="0070254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правила игры;</w:t>
      </w:r>
    </w:p>
    <w:p w:rsidR="00702549" w:rsidRPr="00702549" w:rsidRDefault="00702549" w:rsidP="0070254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качества баскетболиста;</w:t>
      </w:r>
    </w:p>
    <w:p w:rsidR="00702549" w:rsidRPr="00702549" w:rsidRDefault="00702549" w:rsidP="0070254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стойка баскетболиста;</w:t>
      </w:r>
    </w:p>
    <w:p w:rsidR="00702549" w:rsidRPr="00702549" w:rsidRDefault="00702549" w:rsidP="0070254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передвижения по площадке;</w:t>
      </w:r>
    </w:p>
    <w:p w:rsidR="00702549" w:rsidRPr="00702549" w:rsidRDefault="00702549" w:rsidP="0070254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техника ведения, передач и бросков в корзину;</w:t>
      </w:r>
    </w:p>
    <w:p w:rsidR="00702549" w:rsidRPr="00702549" w:rsidRDefault="00702549" w:rsidP="0070254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силовые упражнения.</w:t>
      </w:r>
    </w:p>
    <w:p w:rsidR="00702549" w:rsidRPr="00702549" w:rsidRDefault="00702549" w:rsidP="0070254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702549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Глоссарий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02549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Баскетбол – </w:t>
      </w: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спортивная командная игра с мячом, в которой мяч забрасывают руками в корзину соперника.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02549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Пас – </w:t>
      </w: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передача мяча от одного игрока одной команды к другому игроку этой же команды.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02549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Передвижения – </w:t>
      </w: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действия игроков с целью нападения или защиты.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02549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Стойка баскетболиста – </w:t>
      </w: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основное положение игрока в баскетбол.</w:t>
      </w:r>
    </w:p>
    <w:p w:rsidR="00702549" w:rsidRPr="00702549" w:rsidRDefault="00702549" w:rsidP="0070254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702549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Основная литература:</w:t>
      </w:r>
    </w:p>
    <w:p w:rsidR="00702549" w:rsidRPr="00702549" w:rsidRDefault="00702549" w:rsidP="00702549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Матвеев, А. П. Физическая культура. 3/4 </w:t>
      </w:r>
      <w:proofErr w:type="spellStart"/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кл</w:t>
      </w:r>
      <w:proofErr w:type="spellEnd"/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. Учебник для общеобразовательных организаций. [Текст] / А. П. Матвеев. — М.: Просвещение, 2015.</w:t>
      </w:r>
    </w:p>
    <w:p w:rsidR="00702549" w:rsidRPr="00702549" w:rsidRDefault="00702549" w:rsidP="0070254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702549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Дополнительная литература</w:t>
      </w:r>
    </w:p>
    <w:p w:rsidR="00702549" w:rsidRPr="00702549" w:rsidRDefault="00702549" w:rsidP="00702549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Лях, В. И. Физическая культура. 1–4 классы: учебник для общеобразовательных учреждений [Текст] / В. И. Лях. – М.: Просвещение, 2013.</w:t>
      </w:r>
    </w:p>
    <w:p w:rsidR="00702549" w:rsidRPr="00702549" w:rsidRDefault="00702549" w:rsidP="0070254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702549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Открытые электронные ресурсы по теме урока</w:t>
      </w:r>
    </w:p>
    <w:p w:rsidR="00702549" w:rsidRPr="00702549" w:rsidRDefault="00702549" w:rsidP="00702549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Единое окно доступа к информационным ресурсам [Электронный ресурс]. М. 2005 – 2018. URL: </w:t>
      </w:r>
      <w:hyperlink r:id="rId6" w:history="1">
        <w:r w:rsidRPr="00702549">
          <w:rPr>
            <w:rFonts w:ascii="Times New Roman" w:eastAsia="Times New Roman" w:hAnsi="Times New Roman" w:cs="Times New Roman"/>
            <w:color w:val="0000FF"/>
            <w:sz w:val="28"/>
            <w:szCs w:val="30"/>
            <w:lang w:eastAsia="ru-RU"/>
          </w:rPr>
          <w:t>http://window.edu.ru/</w:t>
        </w:r>
      </w:hyperlink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 (дата обращения: 09.07.2018)</w:t>
      </w:r>
    </w:p>
    <w:p w:rsidR="00702549" w:rsidRPr="00702549" w:rsidRDefault="00702549" w:rsidP="0070254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702549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ТЕОРЕТИЧЕСКИЙ МАТЕРИАЛ ДЛЯ САМОСТОЯТЕЛЬНОГО ИЗУЧЕНИЯ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Баскетбол был придуман в Соединенных Штатах Америки в 1891 году преподавателем из Канады Джеймсом </w:t>
      </w:r>
      <w:proofErr w:type="spellStart"/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Нейсмитом</w:t>
      </w:r>
      <w:proofErr w:type="spellEnd"/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. Он прикрепил к перилам балкона две фруктовые корзины без дна, в которые нужно было забрасывать </w:t>
      </w: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lastRenderedPageBreak/>
        <w:t xml:space="preserve">футбольный мяч. Чтобы мячи не </w:t>
      </w:r>
      <w:proofErr w:type="gramStart"/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улетали</w:t>
      </w:r>
      <w:proofErr w:type="gramEnd"/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появились щиты, которые стали защитой корзины, а в 1893 г. появились железные кольца с сеткой.</w:t>
      </w:r>
    </w:p>
    <w:p w:rsidR="00702549" w:rsidRPr="00702549" w:rsidRDefault="00702549" w:rsidP="0070254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Как же играют в баскетбол?</w:t>
      </w:r>
    </w:p>
    <w:p w:rsidR="00702549" w:rsidRPr="00702549" w:rsidRDefault="00702549" w:rsidP="0070254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В баскетбол играют две команды, каждая из которых состоит из пяти полевых игроков - всего в каждой команде по 10 человек, которые меняются. Цель каждой команды </w:t>
      </w:r>
      <w:proofErr w:type="gramStart"/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—з</w:t>
      </w:r>
      <w:proofErr w:type="gramEnd"/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абросить руками мяч в корзину соперника и помешать другой команде завладеть мячом и забросить его в свою корзину. Корзина находится на высоте 3,05 м от пола. Стандартный размер </w:t>
      </w:r>
      <w:hyperlink r:id="rId7" w:history="1">
        <w:r w:rsidRPr="00702549">
          <w:rPr>
            <w:rFonts w:ascii="Times New Roman" w:eastAsia="Times New Roman" w:hAnsi="Times New Roman" w:cs="Times New Roman"/>
            <w:color w:val="0000FF"/>
            <w:sz w:val="28"/>
            <w:szCs w:val="30"/>
            <w:lang w:eastAsia="ru-RU"/>
          </w:rPr>
          <w:t>баскетбольной площадки</w:t>
        </w:r>
      </w:hyperlink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 – 28 м в длину и 15 м – в ширину.</w:t>
      </w:r>
    </w:p>
    <w:p w:rsidR="00702549" w:rsidRPr="00702549" w:rsidRDefault="00702549" w:rsidP="0070254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Основные правила игры в баскетбол: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Мячом играют только руками. Бежать с мячом, не ударяя им в пол более двух шагов, прыгать с мячом в руках, бить по нему ногой или кулаком нельзя – это является нарушением. Очки начисляются следующим образом: 2 очка - за мяч, заброшенный с ближней и средней дистанций, с дальней (из-за </w:t>
      </w:r>
      <w:proofErr w:type="spellStart"/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трёхочковой</w:t>
      </w:r>
      <w:proofErr w:type="spellEnd"/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линии) — 3 очка; штрафной бросок оценивается в одно очко.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Хороший баскетболист должен быть гибким, сильным, быстрым, прыгучим, выносливым и ловким. Занятия баскетболом помогают повысить выносливость и укрепят практически все группы мышц, развивают опорно-двигательный аппарат и улучшают координацию движений.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Различают баскетбольную технику игры в нападении и защите. Ловля, передачи мяча в баскетболе, ведение и его броски в корзину относятся к нападающим приемам, а вырывание, перехватывание и накрывание мяча — к защитным.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Выполнение технических приемов в баскетболе осуществляется из наиболее удобного, устойчивого положения — стойки. Принимая ее, баскетболист ставит ступни параллельно на ширине своих плеч, на одной линии или выставляя одну ногу вперед. Ноги согнуты в коленях, туловище чуть наклонено вперед, тяжесть тела распределена на обе ноги, руки согнуты в локтевых суставах перед грудью. Баскетбольный мяч удерживается широко расставленными пальцами без полного соприкосновения с ладонью.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Техника игры в баскетбол, кроме владения мячом (ловля, передача, ведение и броски в кольцо), включает в себя передвижение игрока по площадке. Баскетболист должен уметь бегать в различном темпе, быстро останавливаться, изменять направление движения, делать неожиданные повороты, хорошие прыжки и целый ряд отвлекающих движений, дезориентирующих противника.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При игре в баскетбол игроки должны не только делать то, что хотят, но и соблюдать определенные правила: правила тренировок и правила игры, а также исполнять свои личные обязанности в команде. Занятия баскетболом - прекрасный способ научиться уважать других людей: партнеров, соперников, тренеров, зрителей и судей.</w:t>
      </w:r>
    </w:p>
    <w:p w:rsidR="00702549" w:rsidRPr="00702549" w:rsidRDefault="00702549" w:rsidP="0070254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lastRenderedPageBreak/>
        <w:t>Основной навык, помогающий баскетболистам сплоченно играть – передача.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Способов передач мяча – огромное множество. К основным способам передач можно отнести пасы от груди, от плеча, из-за головы, снизу, сбоку, из рук в руки.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Передача двумя руками от груди</w:t>
      </w:r>
      <w:r w:rsidRPr="00702549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 </w:t>
      </w: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позволяет быстро и точно направить мяч на близкое расстояние. Игрок держит мяч двумя руками перед грудью, пальцы расставлены, большие пальцы направлены назад и слегка вверх, как бы указывая друг на друга, локти близко к туловищу, туловище наклонено вперед. Мяч выпускают из рук быстрым движением кистей, пальцев и локтей, придавая ему нужное вращение. Одновременно можно выполнить шаг вперед.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В баскетболе игроки учатся находить компромиссное решение, сохранять настойчивость в самых сложных ситуациях, нести личную ответственность за успех команды, работать слаженно, уважать других людей, воспринимать победы и поражения как путь к самосовершенствованию. Для баскетболиста очень важно контролировать собственную импульсивность и в целом свои действия, для того чтобы полностью показать все, на что он способен. Уверенность в себе – это внутреннее состояние человека при преодолении трудностей для достижения результата.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Ведение мяча (дриблинг) – способ перемещения баскетбольного мяча по площадке. Ведение мяча в баскетболе заключается в перемещении игрока с мячом по площадке и одновременным совершением попеременных отскоков мяча от пола при помощи одной руки. Ведение осуществляется за счет движений предплечья, кисти и пальцев. В исходном положении слегка наклонитесь вперед, расслабьте колени. Из этого положения поднимите предплечье на 10—15 см вверх, сохраняя расслабленными пальцы и кисть, затем опустите его на 30 см. Удерживайте плечо неподвижным, действуя только предплечьем в локтевом суставе при расслабленных пальцах и кисти.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Ведение баскетбольного мяча преимущественно используется для того, чтобы перевести его на чужую половину или совершить обведение противника.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Баскетбол помогает развитию интеллектуальных способностей, так как учит продумывать и принимать решения в короткие мгновения игры, постоянное взаимодействие в команде, ответственность за командный результат, помогают ребятам лучше раскрыть и понять для себя, что такое дружба, взаимопомощь и ответственность.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Для выявления уровня физической подготовленности применяются контрольные испытания: вертикальный прыжок, прыжок в длину с места, метание набивного мяча весом 1 кг из-за </w:t>
      </w:r>
      <w:proofErr w:type="gramStart"/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головы</w:t>
      </w:r>
      <w:proofErr w:type="gramEnd"/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сидя ноги врозь, бег на 30 м, челночный бег. Чтобы определить способность овладению техникой и тактикой игры предлагают </w:t>
      </w:r>
      <w:proofErr w:type="gramStart"/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занимающимся</w:t>
      </w:r>
      <w:proofErr w:type="gramEnd"/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выполнить технические приемы в спортивных и подвижных играх, эстафетах.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Окончательные усилия нападающей команды направлены на то, чтобы одному из игроков создать условия для броска в корзину. От точности бросков зависит исход игры. В современном баскетболе команда в среднем </w:t>
      </w: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lastRenderedPageBreak/>
        <w:t>65 – 70 раз бросает мяч в корзину противника. Броски в корзину выполняются 1 и 2-мя руками. Все броски могут выполняться с места и в движении, в прыжке, с поворотом в воздухе.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Самый простой и эффективный бросок – бросок двумя руками снизу. Необходимо занять стойку баскетболиста с мячом, присесть </w:t>
      </w:r>
      <w:proofErr w:type="gramStart"/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поглубже</w:t>
      </w:r>
      <w:proofErr w:type="gramEnd"/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, чем обычно. Для прицеливания нужно смотреть на переднюю сторону корзины. Для броска нужно замахнуться, согнув руки в локтях, выпрямить руки вперед и вверх и одновременно распрямить ноги, поднявшись на носки.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Необходимо помнить, что перед игрой в баскетбол очень важно выполнить разминку, в которую входят: разминка шеи, рук, корпуса и ног, а также простые беговые упражнения.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02549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Для развития скорости, ловкости и силы мышц на тренировках следует выполнять более сложные беговые и прыжковые упражнения, упражнения с набивным и теннисным мячами.</w:t>
      </w:r>
    </w:p>
    <w:p w:rsidR="00702549" w:rsidRDefault="00702549" w:rsidP="0070254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30"/>
          <w:lang w:eastAsia="ru-RU"/>
        </w:rPr>
      </w:pPr>
      <w:r w:rsidRPr="00702549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30"/>
          <w:lang w:eastAsia="ru-RU"/>
        </w:rPr>
        <w:t>Домашняя работа – ознакомиться с материалом урока.</w:t>
      </w:r>
    </w:p>
    <w:p w:rsidR="00702549" w:rsidRDefault="00702549" w:rsidP="0070254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30"/>
          <w:lang w:eastAsia="ru-RU"/>
        </w:rPr>
      </w:pPr>
    </w:p>
    <w:p w:rsidR="00702549" w:rsidRDefault="00702549" w:rsidP="0070254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30"/>
          <w:lang w:eastAsia="ru-RU"/>
        </w:rPr>
      </w:pPr>
    </w:p>
    <w:p w:rsidR="00652DFF" w:rsidRPr="00F52CA8" w:rsidRDefault="00702549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u w:val="single"/>
          <w:lang w:eastAsia="ru-RU"/>
        </w:rPr>
        <w:t>22</w:t>
      </w:r>
      <w:r w:rsidRPr="00702549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u w:val="single"/>
          <w:lang w:eastAsia="ru-RU"/>
        </w:rPr>
        <w:t>.04 Тема урока:</w:t>
      </w:r>
      <w:r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 xml:space="preserve"> </w:t>
      </w:r>
      <w:r w:rsidRPr="00702549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 xml:space="preserve">Технические действия в воде. Имитационные упражнения. </w:t>
      </w:r>
      <w:r w:rsidRPr="00702549">
        <w:rPr>
          <w:rFonts w:ascii="Times New Roman" w:eastAsia="Times New Roman" w:hAnsi="Times New Roman" w:cs="Times New Roman"/>
          <w:bCs/>
          <w:color w:val="1D1D1B"/>
          <w:sz w:val="28"/>
          <w:szCs w:val="30"/>
          <w:lang w:eastAsia="ru-RU"/>
        </w:rPr>
        <w:t>Инструктаж по технике безопасности. Закаливание организма (обтирание). Упражнения по освоению технических действий в воде: задержка дыхания, упражнения на всплывание.</w:t>
      </w:r>
      <w:r>
        <w:rPr>
          <w:rFonts w:ascii="Times New Roman" w:eastAsia="Times New Roman" w:hAnsi="Times New Roman" w:cs="Times New Roman"/>
          <w:bCs/>
          <w:color w:val="1D1D1B"/>
          <w:sz w:val="28"/>
          <w:szCs w:val="30"/>
          <w:lang w:eastAsia="ru-RU"/>
        </w:rPr>
        <w:br/>
      </w:r>
      <w:r w:rsidRPr="00702549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Видео-урок</w:t>
      </w:r>
      <w:r>
        <w:rPr>
          <w:rFonts w:ascii="Times New Roman" w:eastAsia="Times New Roman" w:hAnsi="Times New Roman" w:cs="Times New Roman"/>
          <w:bCs/>
          <w:color w:val="1D1D1B"/>
          <w:sz w:val="28"/>
          <w:szCs w:val="30"/>
          <w:lang w:eastAsia="ru-RU"/>
        </w:rPr>
        <w:t xml:space="preserve">  </w:t>
      </w:r>
      <w:hyperlink r:id="rId8" w:history="1">
        <w:r>
          <w:rPr>
            <w:rStyle w:val="a3"/>
          </w:rPr>
          <w:t>https://resh.edu.ru/subject/lesson/5135/main/</w:t>
        </w:r>
      </w:hyperlink>
      <w:r>
        <w:br/>
      </w:r>
      <w:r w:rsidR="00652DFF"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Перечень вопросов, рассматриваемых в теме</w:t>
      </w:r>
      <w:proofErr w:type="gramStart"/>
      <w:r w:rsidR="00652D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="00652DFF"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</w:t>
      </w:r>
      <w:proofErr w:type="gramEnd"/>
      <w:r w:rsidR="00652DFF"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теоретической части представлены:</w:t>
      </w:r>
    </w:p>
    <w:p w:rsidR="00652DFF" w:rsidRPr="00F52CA8" w:rsidRDefault="00652DFF" w:rsidP="00652DFF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правила поведения в бассейне;</w:t>
      </w:r>
    </w:p>
    <w:p w:rsidR="00652DFF" w:rsidRPr="00F52CA8" w:rsidRDefault="00652DFF" w:rsidP="00652DFF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упражнения для обучения удержанию на воде.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Урок посвящён теме плавания, его значению, правилам поведения в бассейне и освоению навыков держания на воде.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Глоссарий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Бассейн</w:t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– спортивное сооружение с искусственным водоемом.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Тренер</w:t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– специалист, проводящий спортивные занятия с целью обучения спортсменов какому-либо мастерству.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Плавание</w:t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— метод передвижения человека и животных в воде, который не подразумевает контакт с дном. Плавание является способом передвижения, развлечением и отдыхом, а также видом спорта.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Прыжок</w:t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– резкое перемещение тела вверх путем отталкивания от твердой поверхности.</w:t>
      </w:r>
    </w:p>
    <w:p w:rsidR="00652DFF" w:rsidRPr="00F52CA8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Основная литература:</w:t>
      </w:r>
    </w:p>
    <w:p w:rsidR="00652DFF" w:rsidRPr="00F52CA8" w:rsidRDefault="00652DFF" w:rsidP="00652DFF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lastRenderedPageBreak/>
        <w:t>Матвеев, А. П. Физическая культура. 3/4 классы. Учебник для общеобразовательных организаций. [Текст] / А. П. Матвеев. — М.: Просвещение, 2015.</w:t>
      </w:r>
    </w:p>
    <w:p w:rsidR="00652DFF" w:rsidRPr="00F52CA8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Обязательная литература:</w:t>
      </w:r>
    </w:p>
    <w:p w:rsidR="00652DFF" w:rsidRPr="00F52CA8" w:rsidRDefault="00652DFF" w:rsidP="00652DFF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Лях, В. И. Физическая культура. 1–4 классы: учебник для общеобразовательных учреждений [Текст]/ В. И. Лях – М.: Просвещение, 2018. – 255 с.</w:t>
      </w:r>
    </w:p>
    <w:p w:rsidR="00652DFF" w:rsidRPr="00F52CA8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 xml:space="preserve">Открытые </w:t>
      </w:r>
      <w:proofErr w:type="gramStart"/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электронный</w:t>
      </w:r>
      <w:proofErr w:type="gramEnd"/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 xml:space="preserve"> ресурсы:</w:t>
      </w:r>
    </w:p>
    <w:p w:rsidR="00652DFF" w:rsidRPr="00F52CA8" w:rsidRDefault="00652DFF" w:rsidP="00652DFF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Федеральный портал «Российское образование» [Электронный ресурс], URL: </w:t>
      </w:r>
      <w:hyperlink r:id="rId9" w:history="1">
        <w:r w:rsidRPr="00F52CA8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http://www.edu.ru/</w:t>
        </w:r>
      </w:hyperlink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(дата обращения: 02.07.2018)</w:t>
      </w:r>
    </w:p>
    <w:p w:rsidR="00652DFF" w:rsidRPr="00F52CA8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ТЕОРЕТИЧЕСКИЙ МАТЕРИАЛ ДЛЯ САМОСТОЯТЕЛЬНОГО ИЗУЧЕНИЯ</w:t>
      </w:r>
    </w:p>
    <w:p w:rsidR="00652DFF" w:rsidRPr="00F52CA8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Плавание – очень древний вид спорта, зародившийся еще задолго до начала нашей эры. А первые спортивные соревнования по плаванию начали проводиться уже в 15 веке.</w:t>
      </w:r>
    </w:p>
    <w:p w:rsidR="00652DFF" w:rsidRPr="00F52CA8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Уметь плавать необходимо каждому человеку. Плавание делает человека закаленным, здоровым и физически развитым. Умение плавать – жизненно важный навык.</w:t>
      </w:r>
    </w:p>
    <w:p w:rsidR="00652DFF" w:rsidRPr="00F52CA8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Плавание оказывает </w:t>
      </w: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положительное влияние на все системы организма.</w:t>
      </w: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1. Увеличивает силу сердечной мышцы и мощность сердца.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2. Тренирует дыхательные мышцы, усиливает вентиляцию и увеличивает объём лёгких.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3. Формирует сильные и эластичные мышцы, правильную осанку, делает суставы здоровыми и гибкими.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4. Оказывает положительное влияние на состояние психики, дисциплинирует, развивает волевые качества и повышает стрессоустойчивость.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5. Закаляет, адаптирует организм к низким температурам, повышает иммунитет. Те, кто регулярно плавают – болеют реже.</w:t>
      </w:r>
    </w:p>
    <w:p w:rsidR="00652DFF" w:rsidRPr="00F52CA8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Обычно тренировки по плаванию проводятся в бассейне.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При посещении бассейна необходимо соблюдать </w:t>
      </w: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следующие правила:</w:t>
      </w: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1. Внимательно слушать тренера и следовать его указаниям.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2. Заходить в воду только с разрешения тренера по одному друг за другом.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3. Плавать только по дорожке, выделенной вам для занятия, строго по правой стороне, соблюдая дистанцию не менее двух метров </w:t>
      </w:r>
      <w:proofErr w:type="gramStart"/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от</w:t>
      </w:r>
      <w:proofErr w:type="gramEnd"/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впереди плывущего.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4. Строго соблюдать дисциплину: не толкаться, не хватать друг друга за ноги, не подавать ложных сигналов тревоги.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lastRenderedPageBreak/>
        <w:t>5. Перед занятием нужно принять душ.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6. Ходить по бортику разрешается только в специальных тапочках – сланцах.</w:t>
      </w:r>
    </w:p>
    <w:p w:rsidR="00652DFF" w:rsidRPr="00F52CA8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В бассейне </w:t>
      </w: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запрещается:</w:t>
      </w: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1. Прыгать с вышек без разрешения тренера.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2. Бегать по бортикам и нырять с разбега в воду.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3. Висеть на разграничительных дорожках.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4. Пытаться учиться плавать самостоятельно без взрослых.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5. Погружаться в воду с головой без разрешения тренера.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6. Уходить с занятия не предупредив тренера.</w:t>
      </w:r>
    </w:p>
    <w:p w:rsidR="00652DFF" w:rsidRPr="00F52CA8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Входить в воду в бассейне можно по специальной лестнице, либо прыжком с тумбочки.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Спускаться по лестнице нужно по одному, держась руками за </w:t>
      </w:r>
      <w:proofErr w:type="gramStart"/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поручни</w:t>
      </w:r>
      <w:proofErr w:type="gramEnd"/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Вход в воду при помощи прыжка осуществляется со стартового блока (тумбочки).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Прыгать в воду с тумбочки можно либо вниз ногами, либо головой. В данном уроке мы рассмотрим подробнее прыжки в воду ногами вниз.</w:t>
      </w:r>
    </w:p>
    <w:p w:rsidR="00652DFF" w:rsidRPr="00F52CA8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При прыжке ногами вниз ученик встает на край тумбочки, ступни держит вместе, руки вдоль тела и смотрит перед собой. Делает шаг правой ногой вперед и сразу же отрывает левую ногу, присоединяя ее </w:t>
      </w:r>
      <w:proofErr w:type="gramStart"/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к</w:t>
      </w:r>
      <w:proofErr w:type="gramEnd"/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правой.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Существует еще способ, при котором спортсмен отталкивается двумя ногами одновременно и выполняет прыжок вперед и вверх, сохраняя вертикальное положение тела.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Начинать обучение прыжкам лучше с бортика.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Прыжок в воду новичкам рекомендовано делать в конце занятия.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Рассмотрим теперь основные упражнения, с помощью которых можно научиться удерживать себя на поверхности воды и не тонуть.</w:t>
      </w:r>
    </w:p>
    <w:p w:rsidR="00652DFF" w:rsidRPr="00F52CA8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Упражнение «Поплавок»</w:t>
      </w:r>
      <w:r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Сделайте вдох и задержите дыхание. Присядьте, погрузившись в воду с головой, 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</w:t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прижимая колени к груди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,</w:t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и обхватите их руками. Затем оттолкнитесь от дна и медленно всплываете спиной вверх. Сделайте выдох.</w:t>
      </w:r>
    </w:p>
    <w:p w:rsidR="00652DFF" w:rsidRPr="00F52CA8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Упражнение «Медуза»</w:t>
      </w:r>
      <w:r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Выполняется точно так же, как и упражнение «Поплавок», но после того, как тело всплыло на поверхность, нужно выпрямить руки и ноги в расслабленном состоянии. Голова находится в воде и опущена вниз, руки и ноги как щупальца медузы – расслаблены. Ребенок задерживается в таком положении столько времени, сколько сможет.</w:t>
      </w:r>
    </w:p>
    <w:p w:rsidR="00652DFF" w:rsidRPr="00F52CA8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Упражнение «Звезда»</w:t>
      </w:r>
      <w:r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Оттолкнитесь от дна и лягте на воду, разводя руки и ноги в сторону подобно звезде. Упражнение выполняется лицом вверх или вниз.</w:t>
      </w:r>
    </w:p>
    <w:p w:rsidR="00652DFF" w:rsidRPr="00F52CA8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lastRenderedPageBreak/>
        <w:t>Упражнение «Стрела»</w:t>
      </w:r>
      <w:r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Упражнение выполняется отталкиванием от бортика, ребенок занимает положение лицом вниз, руки и ноги должны быть соединены. При этом тело должно скользить по воде.</w:t>
      </w:r>
    </w:p>
    <w:p w:rsidR="00652DFF" w:rsidRPr="00F52CA8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u w:val="single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  <w:t xml:space="preserve">Домашняя работа (отправить по </w:t>
      </w:r>
      <w:proofErr w:type="spellStart"/>
      <w:r w:rsidRPr="00F52CA8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  <w:t>ватсап</w:t>
      </w:r>
      <w:proofErr w:type="spellEnd"/>
      <w:r w:rsidRPr="00F52CA8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  <w:t xml:space="preserve">) </w:t>
      </w:r>
      <w:r w:rsidRPr="00F52CA8">
        <w:rPr>
          <w:rFonts w:ascii="Times New Roman" w:eastAsia="Times New Roman" w:hAnsi="Times New Roman" w:cs="Times New Roman"/>
          <w:b/>
          <w:noProof/>
          <w:color w:val="1D1D1B"/>
          <w:sz w:val="28"/>
          <w:szCs w:val="28"/>
          <w:u w:val="single"/>
          <w:lang w:eastAsia="ru-RU"/>
        </w:rPr>
        <w:drawing>
          <wp:anchor distT="0" distB="0" distL="114300" distR="114300" simplePos="0" relativeHeight="251659264" behindDoc="0" locked="0" layoutInCell="1" allowOverlap="1" wp14:anchorId="4DE7174E" wp14:editId="3575E45A">
            <wp:simplePos x="0" y="0"/>
            <wp:positionH relativeFrom="column">
              <wp:posOffset>3539490</wp:posOffset>
            </wp:positionH>
            <wp:positionV relativeFrom="paragraph">
              <wp:posOffset>-1905</wp:posOffset>
            </wp:positionV>
            <wp:extent cx="1971675" cy="2925445"/>
            <wp:effectExtent l="0" t="0" r="9525" b="825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2925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2DFF" w:rsidRPr="00D53760" w:rsidRDefault="00652DFF" w:rsidP="00652DFF">
      <w:pPr>
        <w:pStyle w:val="a4"/>
        <w:numPr>
          <w:ilvl w:val="1"/>
          <w:numId w:val="7"/>
        </w:num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D53760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Разгадайте кроссворд.</w:t>
      </w:r>
      <w:r w:rsidRPr="00D53760">
        <w:rPr>
          <w:noProof/>
          <w:lang w:eastAsia="ru-RU"/>
        </w:rPr>
        <w:t xml:space="preserve"> </w:t>
      </w:r>
      <w:r w:rsidRPr="00D53760">
        <w:rPr>
          <w:noProof/>
          <w:lang w:eastAsia="ru-RU"/>
        </w:rPr>
        <mc:AlternateContent>
          <mc:Choice Requires="wps">
            <w:drawing>
              <wp:inline distT="0" distB="0" distL="0" distR="0" wp14:anchorId="7A242968" wp14:editId="58556B3F">
                <wp:extent cx="304800" cy="304800"/>
                <wp:effectExtent l="0" t="0" r="0" b="0"/>
                <wp:docPr id="11" name="AutoShape 12" descr="https://resh.edu.ru/uploads/lesson_extract/5135/20190723162455/OEBPS/objects/c_ptls_3_50_1/7e63fc95-a4ee-43ce-966b-8f144bbec26c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2" o:spid="_x0000_s1026" alt="Описание: https://resh.edu.ru/uploads/lesson_extract/5135/20190723162455/OEBPS/objects/c_ptls_3_50_1/7e63fc95-a4ee-43ce-966b-8f144bbec26c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+byGgMAAEUGAAAOAAAAZHJzL2Uyb0RvYy54bWysVE1v2zgQvS/Q/0DwLuvDlGwJUYrEH4sF&#10;0iZA2rNBUZTFXYnUknSUtOh/75CyEye5FLvVgSBnqDfzZh7n4uNj36EHro1QssTxLMKIS6ZqIfcl&#10;/vplGywxMpbKmnZK8hI/cYM/Xn7442IcCp6oVnU11whApCnGocSttUMRhoa1vKdmpgYuwdko3VML&#10;R70Pa01HQO+7MImiLByVrgetGDcGrOvJiS89ftNwZm+bxnCLuhJDbtav2q+VW8PLC1rsNR1awY5p&#10;0P+QRU+FhKDPUGtqKTpo8Q6qF0wroxo7Y6oPVdMIxj0HYBNHb9jct3TgngsUxwzPZTK/D5Z9frjT&#10;SNTQuxgjSXvo0dXBKh8axQlGNTcMCuYaY6Azmpt2xuvDTB/Cw9ApWpuwg+IrueOPVlNmwzSep45O&#10;Hi2SeZwlJE3D28313X2oqr+hIyZku8F2ZjffpdEuDhc8mzcsTwNKOA/InPEgz7IqWDYxIVXFWZKx&#10;2SD3rlkjJAE53w932pXbDDeK/WOQVKuWyj2/MgMEADLA5WTSWo0thzydGSDCVxjuYAANVeMnVQN7&#10;Cux9Kx8b3bsY0CT06BXz9KwYoIoYGOcRWUagKwau495FoMXp50Eb+ydXPXKbEmvIzoPThxtjp6un&#10;Ky6WVFvRdWCnRSdfGQBzskBo+NX5XBJeY9/zKN8sN0sSkCTbBCRar4Or7YoE2TZepOv5erVaxz9c&#10;3JgUrahrLl2Yk95j8mt6Or68SanPijeqE7WDcykZva9WnUYPFN7b1n++5OB5uRa+TsPXC7i8oRQn&#10;JLpO8mCbLRcB2ZI0yBfRMgBZXedZRHKy3r6mdCMk//+U0FjiPE1S36WzpN9wi/z3nhstemFhonWi&#10;LzFIAz53iRZOgRtZ+72lopv2Z6Vw6b+UAtp9arTXq5PopP5K1U8gV61ATqA8mL2waZX+htEIc6zE&#10;5t8D1Ryj7i8Jks/hDbnB5w8kXSRw0Oee6txDJQOoEluMpu3KTsPyMGixbyFS7AsjlRsSjfASdk9o&#10;yur4uGBWeSbHueqG4fnZ33qZ/pc/AQAA//8DAFBLAwQUAAYACAAAACEATKDpLNgAAAADAQAADwAA&#10;AGRycy9kb3ducmV2LnhtbEyPQUvDQBCF74L/YRnBi9iNIlJiNkUKYhGhmGrP0+yYBLOzaXabxH/f&#10;qR70MsPjDW++ly0m16qB+tB4NnAzS0ARl942XBl43zxdz0GFiGyx9UwGvinAIj8/yzC1fuQ3GopY&#10;KQnhkKKBOsYu1TqUNTkMM98Ri/fpe4dRZF9p2+Mo4a7Vt0lyrx02LB9q7GhZU/lVHJyBsVwP283r&#10;s15fbVee96v9svh4MebyYnp8ABVpin/HcMIXdMiFaecPbINqDUiR+DPFu5uL2v1unWf6P3t+BAAA&#10;//8DAFBLAQItABQABgAIAAAAIQC2gziS/gAAAOEBAAATAAAAAAAAAAAAAAAAAAAAAABbQ29udGVu&#10;dF9UeXBlc10ueG1sUEsBAi0AFAAGAAgAAAAhADj9If/WAAAAlAEAAAsAAAAAAAAAAAAAAAAALwEA&#10;AF9yZWxzLy5yZWxzUEsBAi0AFAAGAAgAAAAhABNf5vIaAwAARQYAAA4AAAAAAAAAAAAAAAAALgIA&#10;AGRycy9lMm9Eb2MueG1sUEsBAi0AFAAGAAgAAAAhAEyg6SzYAAAAAwEAAA8AAAAAAAAAAAAAAAAA&#10;dAUAAGRycy9kb3ducmV2LnhtbFBLBQYAAAAABAAEAPMAAAB5BgAAAAA=&#10;" filled="f" stroked="f">
                <o:lock v:ext="edit" aspectratio="t"/>
                <w10:anchorlock/>
              </v:rect>
            </w:pict>
          </mc:Fallback>
        </mc:AlternateContent>
      </w:r>
      <w:r w:rsidRPr="00D53760">
        <w:rPr>
          <w:noProof/>
          <w:lang w:eastAsia="ru-RU"/>
        </w:rPr>
        <mc:AlternateContent>
          <mc:Choice Requires="wps">
            <w:drawing>
              <wp:inline distT="0" distB="0" distL="0" distR="0" wp14:anchorId="60004273" wp14:editId="05022B92">
                <wp:extent cx="304800" cy="304800"/>
                <wp:effectExtent l="0" t="0" r="0" b="0"/>
                <wp:docPr id="6" name="AutoShape 7" descr="https://resh.edu.ru/uploads/lesson_extract/5135/20190723162455/OEBPS/objects/c_ptls_3_50_1/7e63fc95-a4ee-43ce-966b-8f144bbec26c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7" o:spid="_x0000_s1026" alt="Описание: https://resh.edu.ru/uploads/lesson_extract/5135/20190723162455/OEBPS/objects/c_ptls_3_50_1/7e63fc95-a4ee-43ce-966b-8f144bbec26c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WeFGQMAAEMGAAAOAAAAZHJzL2Uyb0RvYy54bWysVE1v2zgQvS/Q/0DwLuvDlGwJUYrEH4sF&#10;0iZA2rNBUZTFXYnUknSUtOh/75CyEye5FLvVgSBnqDfzZh7n4uNj36EHro1QssTxLMKIS6ZqIfcl&#10;/vplGywxMpbKmnZK8hI/cYM/Xn7442IcCp6oVnU11whApCnGocSttUMRhoa1vKdmpgYuwdko3VML&#10;R70Pa01HQO+7MImiLByVrgetGDcGrOvJiS89ftNwZm+bxnCLuhJDbtav2q+VW8PLC1rsNR1awY5p&#10;0P+QRU+FhKDPUGtqKTpo8Q6qF0wroxo7Y6oPVdMIxj0HYBNHb9jct3TgngsUxwzPZTK/D5Z9frjT&#10;SNQlzjCStIcWXR2s8pHRAqOaGwblcm0x0BfNTTvj9WGmD+Fh6BStTdhB6ZXc8UerKbNhGs9TRyaP&#10;Fsk8zhKSpuHt5vruPlTV39APE7LdYDuzm+/SaBeHC57NG5anASWcB2TOeJBnWRUsm5iQquIsydhs&#10;kHvXqhGSgIzvhzvtim2GG8X+MUiqVUvlnl+ZAQKADIHKyaS1GlsOeTozQISvMNzBABqqxk+qBvIU&#10;yPtGPja6dzGgRejR6+XpWS9AFTEwziOyjEBVDFzHvYtAi9PPgzb2T6565DYl1pCdB6cPN8ZOV09X&#10;XCyptqLrwE6LTr4yAOZkgdDwq/O5JLzCvudRvlluliQgSbYJSLReB1fbFQmybbxI1/P1arWOf7i4&#10;MSlaUddcujAntcfk19R0fHeTTp/1blQnagfnUjJ6X606jR4ovLat/3zJwfNyLXydhq8XcHlDKU5I&#10;dJ3kwTZbLgKyJWmQL6JlALK6zrOI5GS9fU3pRkj+/ymhscR5mqS+S2dJv+EW+e89N1r0wsI860Rf&#10;YpAGfO4SLZwCN7L2e0tFN+3PSuHSfykFtPvUaK9XJ9FJ/ZWqn0CuWoGcQHkweWHTKv0NoxGmWInN&#10;vweqOUbdXxIkn8MbcmPPH0i6SOCgzz3VuYdKBlAlthhN25WdRuVh0GLfQqTYF0YqNyMa4SXsntCU&#10;1fFxwaTyTI5T1Y3C87O/9TL7L38CAAD//wMAUEsDBBQABgAIAAAAIQBMoOks2AAAAAMBAAAPAAAA&#10;ZHJzL2Rvd25yZXYueG1sTI9BS8NAEIXvgv9hGcGL2I0iUmI2RQpiEaGYas/T7JgEs7NpdpvEf9+p&#10;HvQyw+MNb76XLSbXqoH60Hg2cDNLQBGX3jZcGXjfPF3PQYWIbLH1TAa+KcAiPz/LMLV+5Dcailgp&#10;CeGQooE6xi7VOpQ1OQwz3xGL9+l7h1FkX2nb4yjhrtW3SXKvHTYsH2rsaFlT+VUcnIGxXA/bzeuz&#10;Xl9tV573q/2y+Hgx5vJienwAFWmKf8dwwhd0yIVp5w9sg2oNSJH4M8W7m4va/W6dZ/o/e34EAAD/&#10;/wMAUEsBAi0AFAAGAAgAAAAhALaDOJL+AAAA4QEAABMAAAAAAAAAAAAAAAAAAAAAAFtDb250ZW50&#10;X1R5cGVzXS54bWxQSwECLQAUAAYACAAAACEAOP0h/9YAAACUAQAACwAAAAAAAAAAAAAAAAAvAQAA&#10;X3JlbHMvLnJlbHNQSwECLQAUAAYACAAAACEAxmVnhRkDAABDBgAADgAAAAAAAAAAAAAAAAAuAgAA&#10;ZHJzL2Uyb0RvYy54bWxQSwECLQAUAAYACAAAACEATKDpLNgAAAADAQAADwAAAAAAAAAAAAAAAABz&#10;BQAAZHJzL2Rvd25yZXYueG1sUEsFBgAAAAAEAAQA8wAAAHgGAAAAAA==&#10;" filled="f" stroked="f">
                <o:lock v:ext="edit" aspectratio="t"/>
                <w10:anchorlock/>
              </v:rect>
            </w:pict>
          </mc:Fallback>
        </mc:AlternateContent>
      </w:r>
    </w:p>
    <w:p w:rsidR="00652DFF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u w:val="single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u w:val="single"/>
          <w:lang w:eastAsia="ru-RU"/>
        </w:rPr>
        <w:t>По горизонтали:</w:t>
      </w:r>
      <w:r>
        <w:rPr>
          <w:rFonts w:ascii="Times New Roman" w:eastAsia="Times New Roman" w:hAnsi="Times New Roman" w:cs="Times New Roman"/>
          <w:b/>
          <w:color w:val="1D1D1B"/>
          <w:sz w:val="28"/>
          <w:szCs w:val="28"/>
          <w:u w:val="single"/>
          <w:lang w:eastAsia="ru-RU"/>
        </w:rPr>
        <w:br/>
      </w:r>
    </w:p>
    <w:p w:rsidR="00652DFF" w:rsidRPr="00F52CA8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u w:val="single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2. Лестница для спуска в бассейн.</w:t>
      </w:r>
    </w:p>
    <w:p w:rsidR="00652DFF" w:rsidRPr="00F52CA8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4. Упражнение, при котором спортсмен находится на воде в сгруппированном положении.</w:t>
      </w:r>
    </w:p>
    <w:p w:rsidR="00652DFF" w:rsidRPr="00F52CA8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6. Главный человек во время занятий в бассейне</w:t>
      </w:r>
    </w:p>
    <w:p w:rsidR="00652DFF" w:rsidRPr="00652DFF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u w:val="single"/>
          <w:lang w:eastAsia="ru-RU"/>
        </w:rPr>
      </w:pPr>
      <w:r w:rsidRPr="00652DFF">
        <w:rPr>
          <w:rFonts w:ascii="Times New Roman" w:eastAsia="Times New Roman" w:hAnsi="Times New Roman" w:cs="Times New Roman"/>
          <w:b/>
          <w:color w:val="1D1D1B"/>
          <w:sz w:val="28"/>
          <w:szCs w:val="28"/>
          <w:u w:val="single"/>
          <w:lang w:eastAsia="ru-RU"/>
        </w:rPr>
        <w:t>По вертикали:</w:t>
      </w:r>
    </w:p>
    <w:p w:rsidR="00652DFF" w:rsidRPr="00F52CA8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1. Перемещение тела вверх после отталкивания от поверхности.</w:t>
      </w:r>
    </w:p>
    <w:p w:rsidR="00652DFF" w:rsidRPr="00F52CA8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3. Место для занятий плаванием.</w:t>
      </w:r>
    </w:p>
    <w:p w:rsidR="00652DFF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5. Упражнение на воде или морской обитатель.</w:t>
      </w:r>
    </w:p>
    <w:p w:rsidR="00C15C42" w:rsidRDefault="00C15C42" w:rsidP="00702549">
      <w:pPr>
        <w:shd w:val="clear" w:color="auto" w:fill="FFFFFF"/>
        <w:spacing w:before="100" w:beforeAutospacing="1" w:after="300" w:line="240" w:lineRule="auto"/>
      </w:pPr>
    </w:p>
    <w:p w:rsidR="00652DFF" w:rsidRDefault="00652DFF" w:rsidP="00702549">
      <w:pPr>
        <w:shd w:val="clear" w:color="auto" w:fill="FFFFFF"/>
        <w:spacing w:before="100" w:beforeAutospacing="1" w:after="300" w:line="240" w:lineRule="auto"/>
      </w:pPr>
    </w:p>
    <w:p w:rsidR="00652DFF" w:rsidRDefault="00652DFF" w:rsidP="00494FD6">
      <w:pPr>
        <w:pStyle w:val="a5"/>
        <w:shd w:val="clear" w:color="auto" w:fill="FFFFFF"/>
        <w:spacing w:after="300"/>
        <w:rPr>
          <w:rFonts w:eastAsia="Times New Roman"/>
          <w:color w:val="1D1D1B"/>
          <w:sz w:val="28"/>
          <w:szCs w:val="30"/>
          <w:lang w:eastAsia="ru-RU"/>
        </w:rPr>
      </w:pPr>
      <w:r>
        <w:rPr>
          <w:rFonts w:eastAsia="Times New Roman"/>
          <w:b/>
          <w:bCs/>
          <w:color w:val="1D1D1B"/>
          <w:sz w:val="28"/>
          <w:szCs w:val="30"/>
          <w:u w:val="single"/>
          <w:lang w:eastAsia="ru-RU"/>
        </w:rPr>
        <w:t>22</w:t>
      </w:r>
      <w:r w:rsidRPr="00702549">
        <w:rPr>
          <w:rFonts w:eastAsia="Times New Roman"/>
          <w:b/>
          <w:bCs/>
          <w:color w:val="1D1D1B"/>
          <w:sz w:val="28"/>
          <w:szCs w:val="30"/>
          <w:u w:val="single"/>
          <w:lang w:eastAsia="ru-RU"/>
        </w:rPr>
        <w:t>.04 Тема урока:</w:t>
      </w:r>
      <w:r>
        <w:rPr>
          <w:rFonts w:eastAsia="Times New Roman"/>
          <w:b/>
          <w:bCs/>
          <w:color w:val="1D1D1B"/>
          <w:sz w:val="28"/>
          <w:szCs w:val="30"/>
          <w:lang w:eastAsia="ru-RU"/>
        </w:rPr>
        <w:t xml:space="preserve"> </w:t>
      </w:r>
      <w:r w:rsidRPr="00652DFF">
        <w:rPr>
          <w:rFonts w:eastAsia="Times New Roman"/>
          <w:b/>
          <w:bCs/>
          <w:color w:val="1D1D1B"/>
          <w:sz w:val="28"/>
          <w:szCs w:val="30"/>
          <w:lang w:eastAsia="ru-RU"/>
        </w:rPr>
        <w:t>Освоение техники умений пл</w:t>
      </w:r>
      <w:r>
        <w:rPr>
          <w:rFonts w:eastAsia="Times New Roman"/>
          <w:b/>
          <w:bCs/>
          <w:color w:val="1D1D1B"/>
          <w:sz w:val="28"/>
          <w:szCs w:val="30"/>
          <w:lang w:eastAsia="ru-RU"/>
        </w:rPr>
        <w:t xml:space="preserve">авать. Имитационные упражнения. </w:t>
      </w:r>
      <w:r w:rsidRPr="00652DFF">
        <w:rPr>
          <w:rFonts w:eastAsia="Times New Roman"/>
          <w:bCs/>
          <w:color w:val="1D1D1B"/>
          <w:sz w:val="28"/>
          <w:szCs w:val="30"/>
          <w:lang w:eastAsia="ru-RU"/>
        </w:rPr>
        <w:t>Специальные плавательные упражнения для освоения в водной среде: погружение в воду с открытыми глазами, «поплавок». Упражнения  по совершенствованию техники движения рук.</w:t>
      </w:r>
      <w:r>
        <w:rPr>
          <w:rFonts w:eastAsia="Times New Roman"/>
          <w:bCs/>
          <w:color w:val="1D1D1B"/>
          <w:sz w:val="28"/>
          <w:szCs w:val="30"/>
          <w:lang w:eastAsia="ru-RU"/>
        </w:rPr>
        <w:br/>
      </w:r>
      <w:r>
        <w:rPr>
          <w:rFonts w:eastAsia="Times New Roman"/>
          <w:b/>
          <w:bCs/>
          <w:color w:val="1D1D1B"/>
          <w:sz w:val="28"/>
          <w:szCs w:val="30"/>
          <w:lang w:eastAsia="ru-RU"/>
        </w:rPr>
        <w:t>Виде</w:t>
      </w:r>
      <w:r w:rsidRPr="00652DFF">
        <w:rPr>
          <w:rFonts w:eastAsia="Times New Roman"/>
          <w:b/>
          <w:bCs/>
          <w:color w:val="1D1D1B"/>
          <w:sz w:val="28"/>
          <w:szCs w:val="30"/>
          <w:lang w:eastAsia="ru-RU"/>
        </w:rPr>
        <w:t>о-урок</w:t>
      </w:r>
      <w:r>
        <w:rPr>
          <w:rFonts w:eastAsia="Times New Roman"/>
          <w:bCs/>
          <w:color w:val="1D1D1B"/>
          <w:sz w:val="28"/>
          <w:szCs w:val="30"/>
          <w:lang w:eastAsia="ru-RU"/>
        </w:rPr>
        <w:t xml:space="preserve">   </w:t>
      </w:r>
      <w:hyperlink r:id="rId11" w:history="1">
        <w:r>
          <w:rPr>
            <w:rStyle w:val="a3"/>
          </w:rPr>
          <w:t>https://resh.edu.ru/subject/lesson/6432/main/</w:t>
        </w:r>
      </w:hyperlink>
      <w:r>
        <w:t xml:space="preserve"> </w:t>
      </w:r>
      <w:r>
        <w:br/>
      </w:r>
      <w:r w:rsidRPr="00652DFF">
        <w:rPr>
          <w:rFonts w:eastAsia="Times New Roman"/>
          <w:b/>
          <w:bCs/>
          <w:color w:val="1D1D1B"/>
          <w:sz w:val="28"/>
          <w:szCs w:val="30"/>
          <w:lang w:eastAsia="ru-RU"/>
        </w:rPr>
        <w:t>Перечень вопросов, рассматриваемых в теме:</w:t>
      </w:r>
      <w:r w:rsidR="00494FD6">
        <w:rPr>
          <w:rFonts w:eastAsia="Times New Roman"/>
          <w:b/>
          <w:bCs/>
          <w:color w:val="1D1D1B"/>
          <w:sz w:val="28"/>
          <w:szCs w:val="30"/>
          <w:lang w:eastAsia="ru-RU"/>
        </w:rPr>
        <w:br/>
      </w:r>
      <w:r w:rsidR="00494FD6">
        <w:rPr>
          <w:rFonts w:eastAsia="Times New Roman"/>
          <w:color w:val="1D1D1B"/>
          <w:sz w:val="28"/>
          <w:szCs w:val="30"/>
          <w:lang w:eastAsia="ru-RU"/>
        </w:rPr>
        <w:t>На этом</w:t>
      </w:r>
      <w:r w:rsidRPr="00652DFF">
        <w:rPr>
          <w:rFonts w:eastAsia="Times New Roman"/>
          <w:color w:val="1D1D1B"/>
          <w:sz w:val="28"/>
          <w:szCs w:val="30"/>
          <w:lang w:eastAsia="ru-RU"/>
        </w:rPr>
        <w:t xml:space="preserve"> уроке подведем итог по разделу «Плавание». Вспомним что такое плавание, еще раз закрепим навыки техники безопасности на уроке плавания и открытых водоемах и поговорим о технике плавания стилем «Кроль на груди».</w:t>
      </w:r>
    </w:p>
    <w:p w:rsidR="00494FD6" w:rsidRPr="00652DFF" w:rsidRDefault="00494FD6" w:rsidP="00494FD6">
      <w:pPr>
        <w:pStyle w:val="a5"/>
        <w:shd w:val="clear" w:color="auto" w:fill="FFFFFF"/>
        <w:spacing w:after="300"/>
        <w:rPr>
          <w:rFonts w:eastAsia="Times New Roman"/>
          <w:color w:val="1D1D1B"/>
          <w:sz w:val="28"/>
          <w:szCs w:val="30"/>
          <w:lang w:eastAsia="ru-RU"/>
        </w:rPr>
      </w:pPr>
    </w:p>
    <w:p w:rsidR="00652DFF" w:rsidRPr="00652DFF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lastRenderedPageBreak/>
        <w:t>Глоссарий</w:t>
      </w:r>
      <w:r w:rsidR="00494FD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Плавание</w:t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 – вид спорта или </w:t>
      </w:r>
      <w:proofErr w:type="gramStart"/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спортивная дисциплина, заключающаяся в преодолении вплавь</w:t>
      </w:r>
      <w:proofErr w:type="gramEnd"/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за наименьшее время различных дистанций.</w:t>
      </w:r>
      <w:r w:rsidR="00494FD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Стиль плавания</w:t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 – способ преодоление дистанции.</w:t>
      </w:r>
      <w:r w:rsidR="00494FD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Кроль</w:t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 – вид плавания на животе, в котором левая и правая часть тела совершают гребки попеременно.</w:t>
      </w:r>
    </w:p>
    <w:p w:rsidR="00652DFF" w:rsidRPr="00652DFF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Основная литература:</w:t>
      </w:r>
    </w:p>
    <w:p w:rsidR="00652DFF" w:rsidRPr="00652DFF" w:rsidRDefault="00652DFF" w:rsidP="00652DFF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Матвеев, А. П. Физическая культура. 3/4 класс: учебник для общеобразовательных организаций. [Текст] / А. П. Матвеев. — М.: Просвещение, 2015</w:t>
      </w:r>
    </w:p>
    <w:p w:rsidR="00652DFF" w:rsidRPr="00652DFF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Обязательная литература:</w:t>
      </w:r>
    </w:p>
    <w:p w:rsidR="00652DFF" w:rsidRPr="00652DFF" w:rsidRDefault="00652DFF" w:rsidP="00652DFF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Лях, В. И. Физическая культура. 1–4 классы: учебник для общеобразовательных учреждений [Текст]/ В. И. Лях – М.: Просвещение, 2013. – 190 с.</w:t>
      </w:r>
    </w:p>
    <w:p w:rsidR="00652DFF" w:rsidRPr="00652DFF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Интернет-ресурсы:</w:t>
      </w:r>
    </w:p>
    <w:p w:rsidR="00652DFF" w:rsidRPr="00652DFF" w:rsidRDefault="00652DFF" w:rsidP="00652DFF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Нормативы спорта и ГТО [Электронный ресурс], URL: </w:t>
      </w:r>
      <w:hyperlink r:id="rId12" w:history="1">
        <w:r w:rsidRPr="00652DFF">
          <w:rPr>
            <w:rFonts w:ascii="Times New Roman" w:eastAsia="Times New Roman" w:hAnsi="Times New Roman" w:cs="Times New Roman"/>
            <w:color w:val="0000FF"/>
            <w:sz w:val="28"/>
            <w:szCs w:val="30"/>
            <w:lang w:eastAsia="ru-RU"/>
          </w:rPr>
          <w:t>https://gto-normativy.ru/</w:t>
        </w:r>
      </w:hyperlink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 (дата обращения: 09.07.2018).</w:t>
      </w:r>
    </w:p>
    <w:p w:rsidR="00652DFF" w:rsidRPr="00652DFF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ТЕОРЕТИЧЕСКИЙ МАТЕРИАЛ ДЛЯ САМОСТОЯТЕЛЬНОГО ИЗУЧЕНИЯ</w:t>
      </w:r>
      <w:r w:rsidR="00494FD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Плавание</w:t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– вид спорта или </w:t>
      </w:r>
      <w:proofErr w:type="gramStart"/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спортивная дисциплина, заключающаяся в преодолении вплавь</w:t>
      </w:r>
      <w:proofErr w:type="gramEnd"/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за наименьшее время различных дистанций.</w:t>
      </w:r>
      <w:r w:rsidR="00494FD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В спортивном плавании существуют </w:t>
      </w:r>
      <w:r w:rsidRPr="00652DFF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4 стиля:</w:t>
      </w:r>
      <w:r w:rsidR="00494FD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 xml:space="preserve">Кроль </w:t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– самый быстрый вид плавания, который характеризуется попеременными и симметричными движениями руками и ногами. Каждая рука совершает широкий гребок вдоль оси тела пловца, ноги при этом попеременно поднимаются и опускаются.</w:t>
      </w:r>
      <w:r w:rsidR="00494FD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Кроль на спине</w:t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– стиль плавания, который визуально очень похож на обычный кроль. Спортсмен также совершает попеременные гребки руками с попеременным поднятием и опусканием ног, но плывет на спине и совершает пронос прямой рукой над водой.</w:t>
      </w:r>
      <w:r w:rsidR="00494FD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 xml:space="preserve">Брасс </w:t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– вид плавания, в котором спортсмен лежит на груди, а руками и ногами выполняет симметричные движения в плоскости, которая параллельна водной поверхности.</w:t>
      </w:r>
      <w:r w:rsidR="00494FD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Баттерфляй</w:t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– один из наиболее технически сложных и утомительных видов плавания. При передвижении баттерфляем спортсмен совершает широкий и мощный гребок, приподнимающий тело пловца над водой, а ноги и таз совершают волнообразные движения. Считается вторым по скорости после кроля.</w:t>
      </w:r>
    </w:p>
    <w:p w:rsidR="00652DFF" w:rsidRPr="00652DFF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lastRenderedPageBreak/>
        <w:t xml:space="preserve">В плавании также существует </w:t>
      </w:r>
      <w:r w:rsidRPr="00652DFF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вольный стиль</w:t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, под ним принято понимать дисциплину, в которой спортсмену разрешается плыть любым способом. В настоящее время все спортсмены используют кроль, так как он является самым быстрым стилем.</w:t>
      </w:r>
      <w:r w:rsidR="00494FD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При обучении плаванию </w:t>
      </w:r>
      <w:r w:rsidRPr="00652DFF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необходимо знать технику безопасности</w:t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в бассейне, а также в открытых водоемах.</w:t>
      </w:r>
      <w:r w:rsidR="00494FD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Первым правилом техники безопасности является </w:t>
      </w:r>
      <w:r w:rsidRPr="00652DFF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соблюдение личной гигиены</w:t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. Перед занятием в бассейне необходимо принять душ и надеть купальный костюм.</w:t>
      </w:r>
      <w:r w:rsidR="00494FD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Далее, после душа необходимо сесть на лавочку и ждать тренера или учителя. Категорически запрещается прыгать в воду без разрешения.</w:t>
      </w:r>
      <w:r w:rsidR="00494FD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На занятии </w:t>
      </w:r>
      <w:r w:rsidRPr="00652DFF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внимательно слушать</w:t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задания педагога.</w:t>
      </w:r>
      <w:r w:rsidR="00494FD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При купании в естественном водоеме не заплывать за установленные знаки ограждения водного бассейна (буйки), не купаться на большой волне, не подплывать близко к моторным лодкам, пароходам, баржам и пр. плавательным средствам.</w:t>
      </w:r>
      <w:r w:rsidR="00494FD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В бассейне не только вода представляет опасность, но пол, покрытый кафелем, также могут стать причиной падения и травмы. Поэтому бегать в бассейне нельзя.</w:t>
      </w:r>
      <w:r w:rsidR="00494FD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После окончания занятия необходимо принять душ и переодеться в сухую одежду.</w:t>
      </w:r>
      <w:r w:rsidR="00494FD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Плавание является одним из важнейших звеньев в системе закаливания и физического воспитания любого человека. Постоянный контакт с водой закаливает, является лучшим средством профилактики простудных заболеваний, способствует воспитанию силы воли и физической выносливости. Во время плавания создаются прекрасные условия для улучшения работы </w:t>
      </w:r>
      <w:proofErr w:type="gramStart"/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сердечно-сосудистой</w:t>
      </w:r>
      <w:proofErr w:type="gramEnd"/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системы, системы органов кровообращения, дыхательной и нервной системы.</w:t>
      </w:r>
    </w:p>
    <w:p w:rsidR="00652DFF" w:rsidRPr="00652DFF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Самым популярным стилем плавания является стиль </w:t>
      </w:r>
      <w:r w:rsidRPr="00652DFF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«Кроль на груди».</w:t>
      </w:r>
      <w:r w:rsidR="00494FD6" w:rsidRPr="00494FD6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Плавание кролем на груди состоит из двух попеременных движений рук (гребков) и </w:t>
      </w:r>
      <w:proofErr w:type="spellStart"/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попременных</w:t>
      </w:r>
      <w:proofErr w:type="spellEnd"/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движений ног (2, 4 ил 6 ударов), вдоха и выдоха.</w:t>
      </w:r>
      <w:r w:rsidR="00494FD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1. Положение тела</w:t>
      </w:r>
      <w:r w:rsidR="00494FD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Положение тела пловца в воде максимально приближено к </w:t>
      </w:r>
      <w:proofErr w:type="gramStart"/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горизонтальному</w:t>
      </w:r>
      <w:proofErr w:type="gramEnd"/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. Ступни ног на достаточной для эффективного удара глубине (около 30—40 см). Плечи располагаются выше бедер, тем самым, облегчая выход рук из воды для гребка.</w:t>
      </w:r>
      <w:r w:rsidR="00494FD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Положение головы на продольной оси тела. Лицо обращено вперёд – вниз, мышцы шеи почти не напрягаются.</w:t>
      </w:r>
    </w:p>
    <w:p w:rsidR="00652DFF" w:rsidRPr="00652DFF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2. Движение рук</w:t>
      </w:r>
      <w:r w:rsidR="00494FD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Гребок руками – основной источник движущих сил. Для создания силы тяги </w:t>
      </w:r>
      <w:proofErr w:type="gramStart"/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важное значение</w:t>
      </w:r>
      <w:proofErr w:type="gramEnd"/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имеет положение и движения кисти во время гребка.</w:t>
      </w:r>
    </w:p>
    <w:p w:rsidR="00652DFF" w:rsidRPr="00652DFF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lastRenderedPageBreak/>
        <w:t>Функция кисти во время гребка – создание непрерывной опоры о воду. Первая половина гребка должна выполняться с так называемым «высоким положением локтя», что даёт возможность уже в начальной фазе гребка опереться рукой о воду. Далее идет основная фаза подтягивания и отталкивания. При гребках пальцы сомкнуты, ладонь плоская. Основная фаза гребка завершается у линии таза. Выход руки из воды совпадает с креном на противоположный бок. Над поверхностью воды появляется локоть, затем кисть, которая выходит из воды за линией таза у бедра.</w:t>
      </w:r>
    </w:p>
    <w:p w:rsidR="00652DFF" w:rsidRPr="00652DFF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3. </w:t>
      </w:r>
      <w:proofErr w:type="gramStart"/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Движение ног</w:t>
      </w:r>
      <w:r w:rsidR="00494FD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Ноги пловца ритмично и умеренно сгибаясь</w:t>
      </w:r>
      <w:proofErr w:type="gramEnd"/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и разгибаясь в тазобедренном, коленном и голеностопном суставах, перемещаются попеременно вверх и вниз. Рабочая часть движения ноги – удар сверху вниз. Наиболее эффективным является хлёсткий, выполненный от бедра удар.</w:t>
      </w:r>
    </w:p>
    <w:p w:rsidR="00652DFF" w:rsidRPr="00652DFF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4. Дыхание</w:t>
      </w:r>
      <w:r w:rsidR="00494FD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proofErr w:type="spellStart"/>
      <w:proofErr w:type="gramStart"/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Дыхание</w:t>
      </w:r>
      <w:proofErr w:type="spellEnd"/>
      <w:proofErr w:type="gramEnd"/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при плавании кролем согласовывается с движениями рук. Для выполнения вдоха нужно не резко повернуть лицо в сторону руки, оканчивающий в этот момент гребок (другая рука делает наплыв). Начало вдоха приходится на выход из воды руки, одноименной стороне вдоха. Вдох выполняется ртом и длится около 0,3—0,5 секунды. Завершается вдох в самом начале проноса руки по воздуху. Обратное движение головы в исходное положение выполняется без задержек, не резко и по времени совпадает с началом проноса руки. После погружения лица в воду пловец начинает сразу осуществлять плавный выдох.</w:t>
      </w:r>
    </w:p>
    <w:p w:rsidR="00652DFF" w:rsidRPr="00652DFF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Для обучения технике плавания стилем «Кроль на груди», необходимо выполнять подводящие упражнения.</w:t>
      </w:r>
      <w:r w:rsidR="00494FD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К таким упражнениям относят:</w:t>
      </w:r>
    </w:p>
    <w:p w:rsidR="00652DFF" w:rsidRPr="00652DFF" w:rsidRDefault="00652DFF" w:rsidP="00652DFF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Сидя на краю бортика бассейна, упереться руками сзади, ноги прямые опущены в воду, носки оттянуты. Выполнять движения как при плавании кролем – попеременно вверх-вниз, в быстром темпе, чтобы было как можно больше брызг.</w:t>
      </w:r>
    </w:p>
    <w:p w:rsidR="00652DFF" w:rsidRPr="00652DFF" w:rsidRDefault="00652DFF" w:rsidP="00652DFF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Исходное положение: руками держаться за бортик, тело в горизонтальном положении лежа на груди. Выполнить попеременные движения ногами вверх-вниз с образованием как можно больше брызг, носки оттянуты.</w:t>
      </w:r>
    </w:p>
    <w:p w:rsidR="00652DFF" w:rsidRPr="00652DFF" w:rsidRDefault="00652DFF" w:rsidP="00652DFF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Доска для плавания в руках, держим её за край на вытянутых руках. Плывём на ногах кролем, ноги работают попеременно вверх-вниз. Делаем вдох над водой, опускаем голову в воду – делаем выдох (через нос и рот с пузырями) и считаем про себя до 5. Ноги при этом работают без пауз.</w:t>
      </w:r>
    </w:p>
    <w:p w:rsidR="00652DFF" w:rsidRPr="00652DFF" w:rsidRDefault="00652DFF" w:rsidP="00652DFF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Согласование дыхания с движениями одной руки при плавании кролем (это упражнение можно выполнить сначала у бортика, а затем в движении). Левая рука (затем, тоже на правую) держит доску, правая рука выполняет гребок, одновременно с движением правой руки голова поворачивается вправо для </w:t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lastRenderedPageBreak/>
        <w:t>вдоха. Далее рука выходит из воды для проноса и выполняется вдох. Руку кладём на доску, голову опускаем в воду и считаем про себя до 5, работая при этом ногами.</w:t>
      </w:r>
    </w:p>
    <w:p w:rsidR="00652DFF" w:rsidRPr="00652DFF" w:rsidRDefault="00494FD6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FF0000"/>
          <w:sz w:val="28"/>
          <w:szCs w:val="30"/>
          <w:lang w:eastAsia="ru-RU"/>
        </w:rPr>
      </w:pPr>
      <w:bookmarkStart w:id="0" w:name="_GoBack"/>
      <w:r w:rsidRPr="00494FD6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30"/>
          <w:lang w:eastAsia="ru-RU"/>
        </w:rPr>
        <w:t xml:space="preserve">Домашняя работа – выполнить 15 раз пресс (отправить по </w:t>
      </w:r>
      <w:proofErr w:type="spellStart"/>
      <w:r w:rsidRPr="00494FD6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30"/>
          <w:lang w:eastAsia="ru-RU"/>
        </w:rPr>
        <w:t>ватсап</w:t>
      </w:r>
      <w:proofErr w:type="spellEnd"/>
      <w:r w:rsidRPr="00494FD6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30"/>
          <w:lang w:eastAsia="ru-RU"/>
        </w:rPr>
        <w:t>)</w:t>
      </w:r>
    </w:p>
    <w:p w:rsidR="00652DFF" w:rsidRPr="00652DFF" w:rsidRDefault="00652DFF" w:rsidP="00652D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Cs/>
          <w:color w:val="1D1D1B"/>
          <w:sz w:val="28"/>
          <w:szCs w:val="30"/>
          <w:lang w:eastAsia="ru-RU"/>
        </w:rPr>
      </w:pPr>
      <w:r>
        <w:br/>
      </w:r>
    </w:p>
    <w:p w:rsidR="00652DFF" w:rsidRDefault="00652DFF" w:rsidP="00702549">
      <w:pPr>
        <w:shd w:val="clear" w:color="auto" w:fill="FFFFFF"/>
        <w:spacing w:before="100" w:beforeAutospacing="1" w:after="300" w:line="240" w:lineRule="auto"/>
      </w:pPr>
      <w:r>
        <w:rPr>
          <w:rFonts w:ascii="Times New Roman" w:eastAsia="Times New Roman" w:hAnsi="Times New Roman" w:cs="Times New Roman"/>
          <w:bCs/>
          <w:color w:val="1D1D1B"/>
          <w:sz w:val="28"/>
          <w:szCs w:val="30"/>
          <w:lang w:eastAsia="ru-RU"/>
        </w:rPr>
        <w:br/>
      </w:r>
    </w:p>
    <w:bookmarkEnd w:id="0"/>
    <w:p w:rsidR="00652DFF" w:rsidRPr="00702549" w:rsidRDefault="00652DFF" w:rsidP="00652DFF">
      <w:pPr>
        <w:shd w:val="clear" w:color="auto" w:fill="FFFFFF"/>
        <w:spacing w:before="100" w:beforeAutospacing="1" w:after="300" w:line="240" w:lineRule="auto"/>
      </w:pPr>
    </w:p>
    <w:sectPr w:rsidR="00652DFF" w:rsidRPr="007025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75315"/>
    <w:multiLevelType w:val="multilevel"/>
    <w:tmpl w:val="32765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0E548B"/>
    <w:multiLevelType w:val="multilevel"/>
    <w:tmpl w:val="3F342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325657"/>
    <w:multiLevelType w:val="multilevel"/>
    <w:tmpl w:val="1FE85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D52A16"/>
    <w:multiLevelType w:val="multilevel"/>
    <w:tmpl w:val="99443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F067BE6"/>
    <w:multiLevelType w:val="multilevel"/>
    <w:tmpl w:val="E1C6E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4383D40"/>
    <w:multiLevelType w:val="multilevel"/>
    <w:tmpl w:val="18A4C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7755930"/>
    <w:multiLevelType w:val="multilevel"/>
    <w:tmpl w:val="9BDEF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75028A6"/>
    <w:multiLevelType w:val="multilevel"/>
    <w:tmpl w:val="43A2E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EB9778A"/>
    <w:multiLevelType w:val="multilevel"/>
    <w:tmpl w:val="96061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ECC5C7B"/>
    <w:multiLevelType w:val="multilevel"/>
    <w:tmpl w:val="5C0A8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3512B7E"/>
    <w:multiLevelType w:val="multilevel"/>
    <w:tmpl w:val="61521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9643E17"/>
    <w:multiLevelType w:val="multilevel"/>
    <w:tmpl w:val="734E1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4"/>
  </w:num>
  <w:num w:numId="3">
    <w:abstractNumId w:val="2"/>
  </w:num>
  <w:num w:numId="4">
    <w:abstractNumId w:val="11"/>
  </w:num>
  <w:num w:numId="5">
    <w:abstractNumId w:val="10"/>
  </w:num>
  <w:num w:numId="6">
    <w:abstractNumId w:val="1"/>
  </w:num>
  <w:num w:numId="7">
    <w:abstractNumId w:val="3"/>
  </w:num>
  <w:num w:numId="8">
    <w:abstractNumId w:val="6"/>
  </w:num>
  <w:num w:numId="9">
    <w:abstractNumId w:val="5"/>
  </w:num>
  <w:num w:numId="10">
    <w:abstractNumId w:val="0"/>
  </w:num>
  <w:num w:numId="11">
    <w:abstractNumId w:val="7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0DB"/>
    <w:rsid w:val="00494FD6"/>
    <w:rsid w:val="00652DFF"/>
    <w:rsid w:val="00702549"/>
    <w:rsid w:val="009510DB"/>
    <w:rsid w:val="00C15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02549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52DF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652DFF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02549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52DF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652DFF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87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5135/main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ru.wikipedia.org/wiki/%D0%91%D0%B0%D1%81%D0%BA%D0%B5%D1%82%D0%B1%D0%BE%D0%BB%D1%8C%D0%BD%D0%B0%D1%8F_%D0%BF%D0%BB%D0%BE%D1%89%D0%B0%D0%B4%D0%BA%D0%B0" TargetMode="External"/><Relationship Id="rId12" Type="http://schemas.openxmlformats.org/officeDocument/2006/relationships/hyperlink" Target="https://gto-normativy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indow.edu.ru/" TargetMode="External"/><Relationship Id="rId11" Type="http://schemas.openxmlformats.org/officeDocument/2006/relationships/hyperlink" Target="https://resh.edu.ru/subject/lesson/6432/main/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://www.edu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11</Pages>
  <Words>3174</Words>
  <Characters>18097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21229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2020-04-16T12:01:00Z</dcterms:created>
  <dcterms:modified xsi:type="dcterms:W3CDTF">2020-04-16T12:26:00Z</dcterms:modified>
</cp:coreProperties>
</file>